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50" w:lineRule="atLeast"/>
        <w:ind w:left="0" w:right="0"/>
        <w:jc w:val="center"/>
        <w:rPr>
          <w:sz w:val="32"/>
          <w:szCs w:val="32"/>
        </w:rPr>
      </w:pPr>
      <w:r>
        <w:rPr>
          <w:sz w:val="32"/>
          <w:szCs w:val="32"/>
          <w:bdr w:val="none" w:color="auto" w:sz="0" w:space="0"/>
        </w:rPr>
        <w:t>工业和信息化部办公厅关于开展2022年百项团体标准应用示范项目申报工作的通知</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sz w:val="24"/>
          <w:szCs w:val="24"/>
          <w:bdr w:val="none" w:color="auto" w:sz="0" w:space="0"/>
        </w:rPr>
        <w:t>发布时间：2022-06-24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0"/>
        <w:jc w:val="center"/>
        <w:rPr>
          <w:rFonts w:ascii="宋体" w:hAnsi="宋体" w:eastAsia="宋体" w:cs="宋体"/>
          <w:color w:val="070707"/>
          <w:sz w:val="24"/>
          <w:szCs w:val="24"/>
        </w:rPr>
      </w:pPr>
      <w:r>
        <w:rPr>
          <w:rFonts w:ascii="宋体" w:hAnsi="宋体" w:eastAsia="宋体" w:cs="宋体"/>
          <w:color w:val="070707"/>
          <w:sz w:val="24"/>
          <w:szCs w:val="24"/>
          <w:bdr w:val="none" w:color="auto" w:sz="0" w:space="0"/>
        </w:rPr>
        <w:t>工信厅科函〔2022〕130号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0"/>
        <w:jc w:val="both"/>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0"/>
        <w:rPr>
          <w:rFonts w:ascii="宋体" w:hAnsi="宋体" w:eastAsia="宋体" w:cs="宋体"/>
          <w:color w:val="070707"/>
          <w:sz w:val="24"/>
          <w:szCs w:val="24"/>
        </w:rPr>
      </w:pPr>
      <w:r>
        <w:rPr>
          <w:rFonts w:ascii="宋体" w:hAnsi="宋体" w:eastAsia="宋体" w:cs="宋体"/>
          <w:color w:val="070707"/>
          <w:sz w:val="24"/>
          <w:szCs w:val="24"/>
          <w:bdr w:val="none" w:color="auto" w:sz="0" w:space="0"/>
        </w:rPr>
        <w:t>各省、自治区、直辖市及计划单列市、新疆生产建设兵团工业和信息化主管部门，有关行业协会（联合会），部管社会团体，有关标准化专业机构：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为深入贯彻落实《国家标准化发展纲要》，推进团体标准应用示范，引导社会团体制定高质量标准，现组织开展2022年度百项团体标准应用示范项目申报工作。有关事项通知如下：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一、申报范围和条件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具有法人资格的学会、协会、商会、联合会以及产业技术联盟等（以下统称社会团体）正式发布实施的工业和信息化领域团体标准。申报的团体标准应用示范项目应至少实施推广6个月以上（截止日期为2022年6月30日），且技术水平较高、实施推广效果较好，在推动技术创新、促进质量品牌提升、引领产业高质量发展等方面发挥积极作用。重点支持具有创新性、先进性和国际性的团体标准应用示范项目，主要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（一）填补国家标准和行业标准空白的创新性团体标准；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（二）技术指标全面严于或优于现有国家标准和行业标准的先进性团体标准；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（三）具有国际领先水平，同步推进国际标准制定的团体标准。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注：已申报过示范项目的团体标准（含修订、转化或互认）不得重复申请。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二、申报程序和要求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一）团体标准应用示范项目由社会团体自愿申请，经省级工业和信息化主管部门或有关行业协会（联合会）等部标准化工作受托机构（以下统称推荐部门）推荐，向我部申报。我部管理的社会团体，以及属于社会团体性质的部标准化工作受托机构可直接向我部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（二）社会团体对所申报材料的真实性和准确性负责。同时提交两项及以上团体标准的社会团体，应结合团体标准的整体应用和实施推广效果，按申报优先级排序填写《团体标准应用示范项目汇总表》。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（三）推荐单位要结合本地区、本行业的实际情况，组织做好团体标准应用示范项目的申报工作，加强对申报材料的审查把关。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（四）我部将组织对申报材料进行审核、专家评审和公示，遴选团体标准应用示范项目并向社会公布。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三、申报材料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（一）社会团体法人登记证书复印件（需加盖公章）；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（二）团体标准应用示范项目汇总表（见附件1）；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（三）团体标准应用示范项目申报书（见附件2）；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（四）团体标准发布文件（或复印件）；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（五）正式发布的团体标准文本；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（六）团体标准实施推广情况证明（可多份，见附件3）；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（七）对于已转化为国际标准、国家标准、行业标准的团体标准，需提供的相应证明材料。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四、申报工作安排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团体标准应用示范项目申报材料的接收、整理和汇总等工作委托中国航空综合技术研究所承担，请各社会团体于2022年7月31日前寄送申报材料纸质版（一份），同时在线申报电子版（网址：http://ttbz.miitstd.cn），纸质材料应与电子版保持一致，逾期不再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邮寄地址：北京市朝阳区京顺路7号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邮政编码：100028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联系人及电话：贾爱娟 010-84142046/13241916786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电子邮箱：tuanbiaoshifan@163.com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工业和信息化部联系人及电话：刘傲 010-68205240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1.</w:t>
      </w:r>
      <w:r>
        <w:rPr>
          <w:rFonts w:ascii="宋体" w:hAnsi="宋体" w:eastAsia="宋体" w:cs="宋体"/>
          <w:color w:val="008CFF"/>
          <w:sz w:val="24"/>
          <w:szCs w:val="24"/>
          <w:u w:val="none"/>
          <w:bdr w:val="none" w:color="auto" w:sz="0" w:space="0"/>
        </w:rPr>
        <w:fldChar w:fldCharType="begin"/>
      </w:r>
      <w:r>
        <w:rPr>
          <w:rFonts w:ascii="宋体" w:hAnsi="宋体" w:eastAsia="宋体" w:cs="宋体"/>
          <w:color w:val="008CFF"/>
          <w:sz w:val="24"/>
          <w:szCs w:val="24"/>
          <w:u w:val="none"/>
          <w:bdr w:val="none" w:color="auto" w:sz="0" w:space="0"/>
        </w:rPr>
        <w:instrText xml:space="preserve"> HYPERLINK "https://ythxxfb.miit.gov.cn/cms_files/filemanager/431831678/attach/20224/8dd698f251cd47379a4e8942c2755053.doc" </w:instrText>
      </w:r>
      <w:r>
        <w:rPr>
          <w:rFonts w:ascii="宋体" w:hAnsi="宋体" w:eastAsia="宋体" w:cs="宋体"/>
          <w:color w:val="008CFF"/>
          <w:sz w:val="24"/>
          <w:szCs w:val="24"/>
          <w:u w:val="none"/>
          <w:bdr w:val="none" w:color="auto" w:sz="0" w:space="0"/>
        </w:rPr>
        <w:fldChar w:fldCharType="separate"/>
      </w:r>
      <w:r>
        <w:rPr>
          <w:rStyle w:val="6"/>
          <w:rFonts w:ascii="宋体" w:hAnsi="宋体" w:eastAsia="宋体" w:cs="宋体"/>
          <w:color w:val="008CFF"/>
          <w:sz w:val="24"/>
          <w:szCs w:val="24"/>
          <w:u w:val="none"/>
          <w:bdr w:val="none" w:color="auto" w:sz="0" w:space="0"/>
        </w:rPr>
        <w:t>团体标准应用示范项目汇总表.doc</w:t>
      </w:r>
      <w:r>
        <w:rPr>
          <w:rFonts w:ascii="宋体" w:hAnsi="宋体" w:eastAsia="宋体" w:cs="宋体"/>
          <w:color w:val="008CFF"/>
          <w:sz w:val="24"/>
          <w:szCs w:val="24"/>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2.</w:t>
      </w:r>
      <w:r>
        <w:rPr>
          <w:rFonts w:ascii="宋体" w:hAnsi="宋体" w:eastAsia="宋体" w:cs="宋体"/>
          <w:color w:val="008CFF"/>
          <w:sz w:val="24"/>
          <w:szCs w:val="24"/>
          <w:u w:val="none"/>
          <w:bdr w:val="none" w:color="auto" w:sz="0" w:space="0"/>
        </w:rPr>
        <w:fldChar w:fldCharType="begin"/>
      </w:r>
      <w:r>
        <w:rPr>
          <w:rFonts w:ascii="宋体" w:hAnsi="宋体" w:eastAsia="宋体" w:cs="宋体"/>
          <w:color w:val="008CFF"/>
          <w:sz w:val="24"/>
          <w:szCs w:val="24"/>
          <w:u w:val="none"/>
          <w:bdr w:val="none" w:color="auto" w:sz="0" w:space="0"/>
        </w:rPr>
        <w:instrText xml:space="preserve"> HYPERLINK "https://ythxxfb.miit.gov.cn/cms_files/filemanager/431831678/attach/20224/6ad3d89f9c2c4a26abc54b65b9eb0b73.doc" </w:instrText>
      </w:r>
      <w:r>
        <w:rPr>
          <w:rFonts w:ascii="宋体" w:hAnsi="宋体" w:eastAsia="宋体" w:cs="宋体"/>
          <w:color w:val="008CFF"/>
          <w:sz w:val="24"/>
          <w:szCs w:val="24"/>
          <w:u w:val="none"/>
          <w:bdr w:val="none" w:color="auto" w:sz="0" w:space="0"/>
        </w:rPr>
        <w:fldChar w:fldCharType="separate"/>
      </w:r>
      <w:r>
        <w:rPr>
          <w:rStyle w:val="6"/>
          <w:rFonts w:ascii="宋体" w:hAnsi="宋体" w:eastAsia="宋体" w:cs="宋体"/>
          <w:color w:val="008CFF"/>
          <w:sz w:val="24"/>
          <w:szCs w:val="24"/>
          <w:u w:val="none"/>
          <w:bdr w:val="none" w:color="auto" w:sz="0" w:space="0"/>
        </w:rPr>
        <w:t>团体标准应用示范项目申报书.doc</w:t>
      </w:r>
      <w:r>
        <w:rPr>
          <w:rFonts w:ascii="宋体" w:hAnsi="宋体" w:eastAsia="宋体" w:cs="宋体"/>
          <w:color w:val="008CFF"/>
          <w:sz w:val="24"/>
          <w:szCs w:val="24"/>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r>
        <w:rPr>
          <w:rFonts w:ascii="宋体" w:hAnsi="宋体" w:eastAsia="宋体" w:cs="宋体"/>
          <w:color w:val="070707"/>
          <w:sz w:val="24"/>
          <w:szCs w:val="24"/>
          <w:bdr w:val="none" w:color="auto" w:sz="0" w:space="0"/>
        </w:rPr>
        <w:t>3.</w:t>
      </w:r>
      <w:r>
        <w:rPr>
          <w:rFonts w:ascii="宋体" w:hAnsi="宋体" w:eastAsia="宋体" w:cs="宋体"/>
          <w:color w:val="008CFF"/>
          <w:sz w:val="24"/>
          <w:szCs w:val="24"/>
          <w:u w:val="none"/>
          <w:bdr w:val="none" w:color="auto" w:sz="0" w:space="0"/>
        </w:rPr>
        <w:fldChar w:fldCharType="begin"/>
      </w:r>
      <w:r>
        <w:rPr>
          <w:rFonts w:ascii="宋体" w:hAnsi="宋体" w:eastAsia="宋体" w:cs="宋体"/>
          <w:color w:val="008CFF"/>
          <w:sz w:val="24"/>
          <w:szCs w:val="24"/>
          <w:u w:val="none"/>
          <w:bdr w:val="none" w:color="auto" w:sz="0" w:space="0"/>
        </w:rPr>
        <w:instrText xml:space="preserve"> HYPERLINK "https://ythxxfb.miit.gov.cn/cms_files/filemanager/431831678/attach/20226/99c42a36642f40c98d15da0e16703aba.doc" </w:instrText>
      </w:r>
      <w:r>
        <w:rPr>
          <w:rFonts w:ascii="宋体" w:hAnsi="宋体" w:eastAsia="宋体" w:cs="宋体"/>
          <w:color w:val="008CFF"/>
          <w:sz w:val="24"/>
          <w:szCs w:val="24"/>
          <w:u w:val="none"/>
          <w:bdr w:val="none" w:color="auto" w:sz="0" w:space="0"/>
        </w:rPr>
        <w:fldChar w:fldCharType="separate"/>
      </w:r>
      <w:r>
        <w:rPr>
          <w:rStyle w:val="6"/>
          <w:rFonts w:ascii="宋体" w:hAnsi="宋体" w:eastAsia="宋体" w:cs="宋体"/>
          <w:color w:val="008CFF"/>
          <w:sz w:val="24"/>
          <w:szCs w:val="24"/>
          <w:u w:val="none"/>
          <w:bdr w:val="none" w:color="auto" w:sz="0" w:space="0"/>
        </w:rPr>
        <w:t>团体标准应用情况证明.doc</w:t>
      </w:r>
      <w:r>
        <w:rPr>
          <w:rFonts w:ascii="宋体" w:hAnsi="宋体" w:eastAsia="宋体" w:cs="宋体"/>
          <w:color w:val="008CFF"/>
          <w:sz w:val="24"/>
          <w:szCs w:val="24"/>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rPr>
          <w:rFonts w:ascii="宋体" w:hAnsi="宋体" w:eastAsia="宋体" w:cs="宋体"/>
          <w:color w:val="070707"/>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0"/>
        <w:jc w:val="right"/>
        <w:rPr>
          <w:rFonts w:ascii="宋体" w:hAnsi="宋体" w:eastAsia="宋体" w:cs="宋体"/>
          <w:color w:val="070707"/>
          <w:sz w:val="24"/>
          <w:szCs w:val="24"/>
        </w:rPr>
      </w:pPr>
      <w:r>
        <w:rPr>
          <w:rFonts w:ascii="宋体" w:hAnsi="宋体" w:eastAsia="宋体" w:cs="宋体"/>
          <w:color w:val="070707"/>
          <w:sz w:val="24"/>
          <w:szCs w:val="24"/>
          <w:bdr w:val="none" w:color="auto" w:sz="0" w:space="0"/>
        </w:rPr>
        <w:t>工业和信息化部办公厅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0"/>
        <w:jc w:val="right"/>
        <w:rPr>
          <w:rFonts w:ascii="宋体" w:hAnsi="宋体" w:eastAsia="宋体" w:cs="宋体"/>
          <w:color w:val="070707"/>
          <w:sz w:val="24"/>
          <w:szCs w:val="24"/>
        </w:rPr>
      </w:pPr>
      <w:r>
        <w:rPr>
          <w:rFonts w:ascii="宋体" w:hAnsi="宋体" w:eastAsia="宋体" w:cs="宋体"/>
          <w:color w:val="070707"/>
          <w:sz w:val="24"/>
          <w:szCs w:val="24"/>
          <w:bdr w:val="none" w:color="auto" w:sz="0" w:space="0"/>
        </w:rPr>
        <w:t>2022年6月14日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kM2NhYTY0NTUyMTUwOThkYzkyZjRkNzI3NjAyMTQifQ=="/>
  </w:docVars>
  <w:rsids>
    <w:rsidRoot w:val="6F7F3A11"/>
    <w:rsid w:val="6F7F3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2022-06-28T08:25:00Z</dcterms:created>
  <dc:creator>刘先生</dc:creator>
  <cp:lastModifiedBy>刘先生</cp:lastModifiedBy>
  <dcterms:modified xsi:type="dcterms:W3CDTF">2022-06-28T08:27:15Z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9CD061085D554520BF3893AC15025707</vt:lpwstr>
  </property>
</Properties>
</file>